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A1" w:rsidRDefault="00A444A1" w:rsidP="00996504">
      <w:pPr>
        <w:spacing w:before="0" w:after="0"/>
        <w:ind w:right="-768"/>
        <w:rPr>
          <w:rFonts w:ascii="Times" w:hAnsi="Times" w:cs="Times"/>
          <w:b/>
          <w:bCs/>
          <w:sz w:val="24"/>
          <w:szCs w:val="24"/>
          <w:lang w:val="en-US" w:eastAsia="nl-NL"/>
        </w:rPr>
      </w:pPr>
    </w:p>
    <w:p w:rsidR="00A444A1" w:rsidRDefault="00A444A1" w:rsidP="00996504">
      <w:pPr>
        <w:spacing w:before="0" w:after="0"/>
        <w:ind w:right="-768"/>
        <w:rPr>
          <w:rFonts w:ascii="Times" w:hAnsi="Times" w:cs="Times"/>
          <w:b/>
          <w:bCs/>
          <w:sz w:val="24"/>
          <w:szCs w:val="24"/>
          <w:lang w:val="en-US" w:eastAsia="nl-NL"/>
        </w:rPr>
      </w:pPr>
      <w:r>
        <w:rPr>
          <w:rFonts w:ascii="Times" w:hAnsi="Times" w:cs="Times"/>
          <w:b/>
          <w:bCs/>
          <w:sz w:val="24"/>
          <w:szCs w:val="24"/>
          <w:lang w:val="en-US" w:eastAsia="nl-NL"/>
        </w:rPr>
        <w:t>Renewal of registration as a</w:t>
      </w:r>
      <w:r w:rsidRPr="00D22B1B">
        <w:rPr>
          <w:rFonts w:ascii="Times" w:hAnsi="Times" w:cs="Times"/>
          <w:b/>
          <w:bCs/>
          <w:sz w:val="24"/>
          <w:szCs w:val="24"/>
          <w:lang w:val="en-US" w:eastAsia="nl-NL"/>
        </w:rPr>
        <w:t xml:space="preserve"> toxicologist</w:t>
      </w:r>
    </w:p>
    <w:p w:rsidR="00A444A1" w:rsidRPr="00D22B1B" w:rsidRDefault="00A444A1" w:rsidP="00996504">
      <w:pPr>
        <w:spacing w:before="0" w:after="0"/>
        <w:ind w:right="-768"/>
        <w:rPr>
          <w:rFonts w:ascii="Helvetica" w:hAnsi="Helvetica" w:cs="Helvetica"/>
          <w:sz w:val="24"/>
          <w:szCs w:val="24"/>
          <w:lang w:val="en-US" w:eastAsia="nl-NL"/>
        </w:rPr>
      </w:pPr>
    </w:p>
    <w:p w:rsidR="00A444A1" w:rsidRDefault="00A444A1" w:rsidP="00996504">
      <w:pPr>
        <w:spacing w:before="0" w:after="0"/>
        <w:ind w:right="-768"/>
        <w:rPr>
          <w:rFonts w:ascii="Times" w:hAnsi="Times" w:cs="Times"/>
          <w:sz w:val="24"/>
          <w:szCs w:val="24"/>
          <w:u w:val="single"/>
          <w:lang w:val="en-US" w:eastAsia="nl-NL"/>
        </w:rPr>
      </w:pPr>
      <w:r>
        <w:rPr>
          <w:rFonts w:ascii="Times" w:hAnsi="Times" w:cs="Times"/>
          <w:sz w:val="24"/>
          <w:szCs w:val="24"/>
          <w:u w:val="single"/>
          <w:lang w:val="en-US" w:eastAsia="nl-NL"/>
        </w:rPr>
        <w:t>General Information</w:t>
      </w:r>
    </w:p>
    <w:p w:rsidR="00A444A1" w:rsidRDefault="00A444A1" w:rsidP="00996504">
      <w:pPr>
        <w:spacing w:before="0" w:after="0"/>
        <w:ind w:right="-768"/>
        <w:rPr>
          <w:rFonts w:ascii="Times" w:hAnsi="Times" w:cs="Times"/>
          <w:sz w:val="24"/>
          <w:szCs w:val="24"/>
          <w:u w:val="single"/>
          <w:lang w:val="en-US" w:eastAsia="nl-NL"/>
        </w:rPr>
      </w:pPr>
    </w:p>
    <w:p w:rsidR="00A444A1" w:rsidRDefault="00A444A1" w:rsidP="00712EE4">
      <w:p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The </w:t>
      </w:r>
      <w:r>
        <w:rPr>
          <w:rFonts w:ascii="Times New Roman" w:hAnsi="Times New Roman"/>
          <w:sz w:val="24"/>
          <w:szCs w:val="24"/>
          <w:lang w:val="en-US" w:eastAsia="nl-NL"/>
        </w:rPr>
        <w:t>Registration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Comm</w:t>
      </w:r>
      <w:r>
        <w:rPr>
          <w:rFonts w:ascii="Times New Roman" w:hAnsi="Times New Roman"/>
          <w:sz w:val="24"/>
          <w:szCs w:val="24"/>
          <w:lang w:val="en-US" w:eastAsia="nl-NL"/>
        </w:rPr>
        <w:t>ittee T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oxicology (RT) of the </w:t>
      </w:r>
      <w:r>
        <w:rPr>
          <w:rFonts w:ascii="Times New Roman" w:hAnsi="Times New Roman"/>
          <w:sz w:val="24"/>
          <w:szCs w:val="24"/>
          <w:lang w:val="en-US" w:eastAsia="nl-NL"/>
        </w:rPr>
        <w:t>Netherlands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Society </w:t>
      </w:r>
      <w:r w:rsidR="00656EEB">
        <w:rPr>
          <w:rFonts w:ascii="Times New Roman" w:hAnsi="Times New Roman"/>
          <w:sz w:val="24"/>
          <w:szCs w:val="24"/>
          <w:lang w:val="en-US" w:eastAsia="nl-NL"/>
        </w:rPr>
        <w:t>o</w:t>
      </w:r>
      <w:r>
        <w:rPr>
          <w:rFonts w:ascii="Times New Roman" w:hAnsi="Times New Roman"/>
          <w:sz w:val="24"/>
          <w:szCs w:val="24"/>
          <w:lang w:val="en-US" w:eastAsia="nl-NL"/>
        </w:rPr>
        <w:t>f T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oxicology (NVT) will review 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the request for renewal of registration considering 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the requirements 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laid down 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in 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“Besluit” </w:t>
      </w:r>
      <w:smartTag w:uri="urn:schemas-microsoft-com:office:smarttags" w:element="metricconverter">
        <w:smartTagPr>
          <w:attr w:name="ProductID" w:val="6 in"/>
        </w:smartTagPr>
        <w:r w:rsidRPr="00996504">
          <w:rPr>
            <w:rFonts w:ascii="Times New Roman" w:hAnsi="Times New Roman"/>
            <w:sz w:val="24"/>
            <w:szCs w:val="24"/>
            <w:lang w:val="en-US" w:eastAsia="nl-NL"/>
          </w:rPr>
          <w:t xml:space="preserve">6 </w:t>
        </w:r>
        <w:r>
          <w:rPr>
            <w:rFonts w:ascii="Times New Roman" w:hAnsi="Times New Roman"/>
            <w:sz w:val="24"/>
            <w:szCs w:val="24"/>
            <w:lang w:val="en-US" w:eastAsia="nl-NL"/>
          </w:rPr>
          <w:t>in</w:t>
        </w:r>
      </w:smartTag>
      <w:r>
        <w:rPr>
          <w:rFonts w:ascii="Times New Roman" w:hAnsi="Times New Roman"/>
          <w:sz w:val="24"/>
          <w:szCs w:val="24"/>
          <w:lang w:val="en-US" w:eastAsia="nl-NL"/>
        </w:rPr>
        <w:t xml:space="preserve"> the “Besluiten”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of the Concilium Toxicologicum.</w:t>
      </w:r>
    </w:p>
    <w:p w:rsidR="00A444A1" w:rsidRPr="00996504" w:rsidRDefault="00A444A1" w:rsidP="00712EE4">
      <w:p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</w:p>
    <w:p w:rsidR="00A444A1" w:rsidRDefault="00A444A1" w:rsidP="00712EE4">
      <w:p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  <w:r>
        <w:rPr>
          <w:rFonts w:ascii="Times New Roman" w:hAnsi="Times New Roman"/>
          <w:sz w:val="24"/>
          <w:szCs w:val="24"/>
          <w:lang w:val="en-US" w:eastAsia="nl-NL"/>
        </w:rPr>
        <w:t>To allow review of the application, detailed information needs to be supplied which permits each member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of the RT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 – includin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 w:eastAsia="nl-NL"/>
        </w:rPr>
        <w:t>g those not acquainted with the applicant -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nl-NL"/>
        </w:rPr>
        <w:t>to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 assess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 the request</w:t>
      </w:r>
      <w:r w:rsidRPr="00996504">
        <w:rPr>
          <w:rFonts w:ascii="Times New Roman" w:hAnsi="Times New Roman"/>
          <w:sz w:val="24"/>
          <w:szCs w:val="24"/>
          <w:lang w:val="en-US" w:eastAsia="nl-NL"/>
        </w:rPr>
        <w:t xml:space="preserve">. </w:t>
      </w:r>
    </w:p>
    <w:p w:rsidR="00A444A1" w:rsidRPr="00996504" w:rsidRDefault="00A444A1" w:rsidP="00712EE4">
      <w:p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</w:p>
    <w:p w:rsidR="00A444A1" w:rsidRDefault="00A444A1" w:rsidP="00712EE4">
      <w:pPr>
        <w:spacing w:before="0" w:after="0"/>
        <w:ind w:right="72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rFonts w:ascii="Times New Roman" w:hAnsi="Times New Roman"/>
          <w:sz w:val="24"/>
          <w:szCs w:val="24"/>
          <w:lang w:val="en-GB" w:eastAsia="nl-NL"/>
        </w:rPr>
        <w:t>This information should include, but not be limited to:</w:t>
      </w:r>
    </w:p>
    <w:p w:rsidR="00A444A1" w:rsidRPr="00204B29" w:rsidRDefault="00A444A1" w:rsidP="00204B29">
      <w:pPr>
        <w:pStyle w:val="ListParagraph"/>
        <w:numPr>
          <w:ilvl w:val="0"/>
          <w:numId w:val="6"/>
        </w:num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  <w:r w:rsidRPr="00204B29">
        <w:rPr>
          <w:rFonts w:ascii="Times New Roman" w:hAnsi="Times New Roman"/>
          <w:sz w:val="24"/>
          <w:szCs w:val="24"/>
          <w:lang w:val="en-US" w:eastAsia="nl-NL"/>
        </w:rPr>
        <w:t>The nature of your activities at the time of the application; please, indicate in which fields of toxicology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 the activities were performed</w:t>
      </w:r>
      <w:r w:rsidRPr="00204B29">
        <w:rPr>
          <w:rFonts w:ascii="Times New Roman" w:hAnsi="Times New Roman"/>
          <w:sz w:val="24"/>
          <w:szCs w:val="24"/>
          <w:lang w:val="en-US" w:eastAsia="nl-NL"/>
        </w:rPr>
        <w:t>.</w:t>
      </w:r>
    </w:p>
    <w:p w:rsidR="00A444A1" w:rsidRPr="00204B29" w:rsidRDefault="00A444A1" w:rsidP="00204B29">
      <w:pPr>
        <w:pStyle w:val="ListParagraph"/>
        <w:numPr>
          <w:ilvl w:val="0"/>
          <w:numId w:val="6"/>
        </w:num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  <w:r w:rsidRPr="00204B29">
        <w:rPr>
          <w:rFonts w:ascii="Times New Roman" w:hAnsi="Times New Roman"/>
          <w:sz w:val="24"/>
          <w:szCs w:val="24"/>
          <w:lang w:val="en-US" w:eastAsia="nl-NL"/>
        </w:rPr>
        <w:t xml:space="preserve">If you have changed fields in the past five years, please state </w:t>
      </w:r>
      <w:r>
        <w:rPr>
          <w:rFonts w:ascii="Times New Roman" w:hAnsi="Times New Roman"/>
          <w:sz w:val="24"/>
          <w:szCs w:val="24"/>
          <w:lang w:val="en-US" w:eastAsia="nl-NL"/>
        </w:rPr>
        <w:t xml:space="preserve">the date of change and </w:t>
      </w:r>
      <w:r w:rsidRPr="00204B29">
        <w:rPr>
          <w:rFonts w:ascii="Times New Roman" w:hAnsi="Times New Roman"/>
          <w:sz w:val="24"/>
          <w:szCs w:val="24"/>
          <w:lang w:val="en-US" w:eastAsia="nl-NL"/>
        </w:rPr>
        <w:t>the activities in the respective fields</w:t>
      </w:r>
      <w:r>
        <w:rPr>
          <w:rFonts w:ascii="Times New Roman" w:hAnsi="Times New Roman"/>
          <w:sz w:val="24"/>
          <w:szCs w:val="24"/>
          <w:lang w:val="en-US" w:eastAsia="nl-NL"/>
        </w:rPr>
        <w:t>.</w:t>
      </w:r>
    </w:p>
    <w:p w:rsidR="00A444A1" w:rsidRPr="00204B29" w:rsidRDefault="00A444A1" w:rsidP="00204B29">
      <w:pPr>
        <w:pStyle w:val="ListParagraph"/>
        <w:numPr>
          <w:ilvl w:val="0"/>
          <w:numId w:val="6"/>
        </w:numPr>
        <w:spacing w:before="0" w:after="0"/>
        <w:ind w:right="72"/>
        <w:rPr>
          <w:rFonts w:ascii="Times New Roman" w:hAnsi="Times New Roman"/>
          <w:bCs/>
          <w:sz w:val="24"/>
          <w:szCs w:val="24"/>
          <w:lang w:val="en-US"/>
        </w:rPr>
      </w:pPr>
      <w:r w:rsidRPr="00204B29">
        <w:rPr>
          <w:rFonts w:ascii="Times New Roman" w:hAnsi="Times New Roman"/>
          <w:sz w:val="24"/>
          <w:szCs w:val="24"/>
          <w:lang w:val="en-US" w:eastAsia="nl-NL"/>
        </w:rPr>
        <w:t>The amount of time spent on above-mentioned activities in terms of hours per week or full working days per year. The minimum is 16 hours per week or 90 working days per year</w:t>
      </w:r>
      <w:r>
        <w:rPr>
          <w:rFonts w:ascii="Times New Roman" w:hAnsi="Times New Roman"/>
          <w:sz w:val="24"/>
          <w:szCs w:val="24"/>
          <w:lang w:val="en-US" w:eastAsia="nl-NL"/>
        </w:rPr>
        <w:t>.</w:t>
      </w:r>
    </w:p>
    <w:p w:rsidR="00A444A1" w:rsidRPr="00204B29" w:rsidRDefault="00A444A1" w:rsidP="00204B29">
      <w:pPr>
        <w:pStyle w:val="ListParagraph"/>
        <w:numPr>
          <w:ilvl w:val="0"/>
          <w:numId w:val="6"/>
        </w:numPr>
        <w:spacing w:before="0" w:after="0"/>
        <w:ind w:right="72"/>
        <w:rPr>
          <w:rFonts w:ascii="Times New Roman" w:hAnsi="Times New Roman"/>
          <w:bCs/>
          <w:sz w:val="24"/>
          <w:szCs w:val="24"/>
          <w:lang w:val="en-US"/>
        </w:rPr>
      </w:pPr>
      <w:r w:rsidRPr="00204B29">
        <w:rPr>
          <w:rFonts w:ascii="Times New Roman" w:hAnsi="Times New Roman"/>
          <w:sz w:val="24"/>
          <w:szCs w:val="24"/>
          <w:lang w:val="en-US" w:eastAsia="nl-NL"/>
        </w:rPr>
        <w:t xml:space="preserve">The maintenance of professional knowledge in relevant fields of toxicology in the past five years (continuing education). </w:t>
      </w:r>
      <w:r w:rsidRPr="00204B29">
        <w:rPr>
          <w:rFonts w:ascii="Times New Roman" w:hAnsi="Times New Roman"/>
          <w:bCs/>
          <w:sz w:val="24"/>
          <w:szCs w:val="24"/>
          <w:lang w:val="en-US"/>
        </w:rPr>
        <w:t>Please list training sessions, courses and meetings attended during the past five years. Include the topics, and also the time involved.</w:t>
      </w:r>
      <w:r w:rsidRPr="00204B29">
        <w:rPr>
          <w:rFonts w:ascii="Times New Roman" w:hAnsi="Times New Roman"/>
          <w:sz w:val="24"/>
          <w:szCs w:val="24"/>
          <w:lang w:val="en-US" w:eastAsia="nl-NL"/>
        </w:rPr>
        <w:t xml:space="preserve"> Enclose copies of certificates, diploma’s.</w:t>
      </w:r>
    </w:p>
    <w:p w:rsidR="00A444A1" w:rsidRPr="00204B29" w:rsidRDefault="00A444A1" w:rsidP="00204B29">
      <w:pPr>
        <w:pStyle w:val="ListParagraph"/>
        <w:numPr>
          <w:ilvl w:val="0"/>
          <w:numId w:val="6"/>
        </w:numPr>
        <w:spacing w:before="0" w:after="0"/>
        <w:ind w:right="72"/>
        <w:rPr>
          <w:rFonts w:ascii="Times New Roman" w:hAnsi="Times New Roman"/>
          <w:sz w:val="24"/>
          <w:szCs w:val="24"/>
          <w:lang w:val="en-US" w:eastAsia="nl-NL"/>
        </w:rPr>
      </w:pPr>
      <w:r w:rsidRPr="00204B29">
        <w:rPr>
          <w:rFonts w:ascii="Times New Roman" w:hAnsi="Times New Roman"/>
          <w:sz w:val="24"/>
          <w:szCs w:val="24"/>
          <w:lang w:val="en-US" w:eastAsia="nl-NL"/>
        </w:rPr>
        <w:t xml:space="preserve">Active contributions to the field over the </w:t>
      </w:r>
      <w:r>
        <w:rPr>
          <w:rFonts w:ascii="Times New Roman" w:hAnsi="Times New Roman"/>
          <w:sz w:val="24"/>
          <w:szCs w:val="24"/>
          <w:lang w:val="en-US" w:eastAsia="nl-NL"/>
        </w:rPr>
        <w:t>past five year,</w:t>
      </w:r>
      <w:r w:rsidRPr="00204B29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r w:rsidRPr="009C4CC9">
        <w:rPr>
          <w:rFonts w:ascii="Times New Roman" w:hAnsi="Times New Roman"/>
          <w:sz w:val="24"/>
          <w:szCs w:val="24"/>
          <w:lang w:val="en-US" w:eastAsia="nl-NL"/>
        </w:rPr>
        <w:t>such as publications (full bibliography), reports (authors, title, institute, date) and lectures (authors, title, meeting, date)</w:t>
      </w:r>
      <w:r>
        <w:rPr>
          <w:rFonts w:ascii="Times New Roman" w:hAnsi="Times New Roman"/>
          <w:sz w:val="24"/>
          <w:szCs w:val="24"/>
          <w:lang w:val="en-US" w:eastAsia="nl-NL"/>
        </w:rPr>
        <w:t>.</w:t>
      </w:r>
    </w:p>
    <w:p w:rsidR="00A444A1" w:rsidRDefault="00A444A1" w:rsidP="00204B29">
      <w:pPr>
        <w:spacing w:before="0" w:after="0"/>
        <w:ind w:left="360" w:right="72"/>
        <w:rPr>
          <w:rFonts w:ascii="Times New Roman" w:hAnsi="Times New Roman"/>
          <w:sz w:val="24"/>
          <w:szCs w:val="24"/>
          <w:lang w:val="en-US" w:eastAsia="nl-NL"/>
        </w:rPr>
      </w:pPr>
    </w:p>
    <w:p w:rsidR="00A444A1" w:rsidRDefault="00A444A1" w:rsidP="009F6768">
      <w:pPr>
        <w:spacing w:before="0" w:after="0"/>
        <w:ind w:right="-768"/>
        <w:rPr>
          <w:rFonts w:ascii="Times" w:hAnsi="Times" w:cs="Times"/>
          <w:sz w:val="24"/>
          <w:szCs w:val="24"/>
          <w:lang w:val="en-US" w:eastAsia="nl-NL"/>
        </w:rPr>
      </w:pP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All data </w:t>
      </w:r>
      <w:r>
        <w:rPr>
          <w:rFonts w:ascii="Times" w:hAnsi="Times" w:cs="Times"/>
          <w:sz w:val="24"/>
          <w:szCs w:val="24"/>
          <w:lang w:val="en-US" w:eastAsia="nl-NL"/>
        </w:rPr>
        <w:t>supplied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within the framework of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registration </w:t>
      </w:r>
      <w:r w:rsidRPr="00D22B1B">
        <w:rPr>
          <w:rFonts w:ascii="Times" w:hAnsi="Times" w:cs="Times"/>
          <w:sz w:val="24"/>
          <w:szCs w:val="24"/>
          <w:lang w:val="en-US" w:eastAsia="nl-NL"/>
        </w:rPr>
        <w:t>will be treated confidentially</w:t>
      </w:r>
      <w:r>
        <w:rPr>
          <w:rFonts w:ascii="Times" w:hAnsi="Times" w:cs="Times"/>
          <w:sz w:val="24"/>
          <w:szCs w:val="24"/>
          <w:lang w:val="en-US" w:eastAsia="nl-NL"/>
        </w:rPr>
        <w:t xml:space="preserve"> by</w:t>
      </w:r>
      <w:r w:rsidRPr="00567D20">
        <w:rPr>
          <w:rFonts w:ascii="Times" w:hAnsi="Times" w:cs="Times"/>
          <w:sz w:val="24"/>
          <w:szCs w:val="24"/>
          <w:lang w:val="en-US" w:eastAsia="nl-NL"/>
        </w:rPr>
        <w:t xml:space="preserve">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the RT.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The RT will request no further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information </w:t>
      </w:r>
      <w:r>
        <w:rPr>
          <w:rFonts w:ascii="Times" w:hAnsi="Times" w:cs="Times"/>
          <w:sz w:val="24"/>
          <w:szCs w:val="24"/>
          <w:lang w:val="en-US" w:eastAsia="nl-NL"/>
        </w:rPr>
        <w:t>from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third parties</w:t>
      </w:r>
      <w:r>
        <w:rPr>
          <w:rFonts w:ascii="Times" w:hAnsi="Times" w:cs="Times"/>
          <w:sz w:val="24"/>
          <w:szCs w:val="24"/>
          <w:lang w:val="en-US" w:eastAsia="nl-NL"/>
        </w:rPr>
        <w:t xml:space="preserve">, except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after authorisation </w:t>
      </w:r>
      <w:r>
        <w:rPr>
          <w:rFonts w:ascii="Times" w:hAnsi="Times" w:cs="Times"/>
          <w:sz w:val="24"/>
          <w:szCs w:val="24"/>
          <w:lang w:val="en-US" w:eastAsia="nl-NL"/>
        </w:rPr>
        <w:t>from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the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applicant. </w:t>
      </w:r>
    </w:p>
    <w:p w:rsidR="00A444A1" w:rsidRDefault="00A444A1" w:rsidP="009F6768">
      <w:pPr>
        <w:spacing w:before="0" w:after="0"/>
        <w:ind w:right="-768"/>
        <w:rPr>
          <w:rFonts w:ascii="Times" w:hAnsi="Times" w:cs="Times"/>
          <w:sz w:val="24"/>
          <w:szCs w:val="24"/>
          <w:lang w:val="en-US" w:eastAsia="nl-NL"/>
        </w:rPr>
      </w:pPr>
    </w:p>
    <w:p w:rsidR="00A444A1" w:rsidRDefault="00A444A1" w:rsidP="00BD765B">
      <w:pPr>
        <w:spacing w:before="0" w:after="0"/>
        <w:ind w:right="-768"/>
        <w:rPr>
          <w:rFonts w:ascii="Times" w:hAnsi="Times" w:cs="Times"/>
          <w:sz w:val="24"/>
          <w:szCs w:val="24"/>
          <w:lang w:val="en-US" w:eastAsia="nl-NL"/>
        </w:rPr>
      </w:pP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The </w:t>
      </w:r>
      <w:r>
        <w:rPr>
          <w:rFonts w:ascii="Times" w:hAnsi="Times" w:cs="Times"/>
          <w:sz w:val="24"/>
          <w:szCs w:val="24"/>
          <w:lang w:val="en-US" w:eastAsia="nl-NL"/>
        </w:rPr>
        <w:t>fee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for registration is </w:t>
      </w:r>
      <w:r w:rsidR="00EC6B48">
        <w:rPr>
          <w:rFonts w:ascii="Times" w:hAnsi="Times" w:cs="Times"/>
          <w:sz w:val="24"/>
          <w:szCs w:val="24"/>
          <w:lang w:val="en-US" w:eastAsia="nl-NL"/>
        </w:rPr>
        <w:t>€ 15</w:t>
      </w:r>
      <w:r w:rsidR="00656EEB">
        <w:rPr>
          <w:rFonts w:ascii="Times" w:hAnsi="Times" w:cs="Times"/>
          <w:sz w:val="24"/>
          <w:szCs w:val="24"/>
          <w:lang w:val="en-US" w:eastAsia="nl-NL"/>
        </w:rPr>
        <w:t>5</w:t>
      </w:r>
      <w:r w:rsidRPr="00D22B1B">
        <w:rPr>
          <w:rFonts w:ascii="Times" w:hAnsi="Times" w:cs="Times"/>
          <w:sz w:val="24"/>
          <w:szCs w:val="24"/>
          <w:lang w:val="en-US" w:eastAsia="nl-NL"/>
        </w:rPr>
        <w:t>,--.</w:t>
      </w:r>
    </w:p>
    <w:p w:rsidR="00A444A1" w:rsidRDefault="00A444A1" w:rsidP="00BD765B">
      <w:pPr>
        <w:spacing w:before="0" w:after="0"/>
        <w:ind w:right="-768"/>
        <w:rPr>
          <w:rFonts w:ascii="Times" w:hAnsi="Times" w:cs="Times"/>
          <w:sz w:val="24"/>
          <w:szCs w:val="24"/>
          <w:lang w:val="en-US" w:eastAsia="nl-NL"/>
        </w:rPr>
      </w:pPr>
      <w:r>
        <w:rPr>
          <w:rFonts w:ascii="Times" w:hAnsi="Times" w:cs="Times"/>
          <w:sz w:val="24"/>
          <w:szCs w:val="24"/>
          <w:lang w:val="en-US" w:eastAsia="nl-NL"/>
        </w:rPr>
        <w:t>The office of the R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oyal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Netherlands Chemical </w:t>
      </w:r>
      <w:r w:rsidRPr="00BD765B">
        <w:rPr>
          <w:rFonts w:ascii="Times" w:hAnsi="Times" w:cs="Times"/>
          <w:sz w:val="24"/>
          <w:szCs w:val="24"/>
          <w:lang w:val="en-US" w:eastAsia="nl-NL"/>
        </w:rPr>
        <w:t>Soc</w:t>
      </w:r>
      <w:r w:rsidR="00D23E11">
        <w:rPr>
          <w:rFonts w:ascii="Times" w:hAnsi="Times" w:cs="Times"/>
          <w:sz w:val="24"/>
          <w:szCs w:val="24"/>
          <w:lang w:val="en-US" w:eastAsia="nl-NL"/>
        </w:rPr>
        <w:t xml:space="preserve">iety (KNCV) </w:t>
      </w:r>
      <w:r w:rsidRPr="00BD765B">
        <w:rPr>
          <w:rFonts w:ascii="Times" w:hAnsi="Times" w:cs="Times"/>
          <w:sz w:val="24"/>
          <w:szCs w:val="24"/>
          <w:lang w:val="en-US" w:eastAsia="nl-NL"/>
        </w:rPr>
        <w:t xml:space="preserve">carries out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the administration of the </w:t>
      </w:r>
      <w:r>
        <w:rPr>
          <w:rFonts w:ascii="Times" w:hAnsi="Times" w:cs="Times"/>
          <w:sz w:val="24"/>
          <w:szCs w:val="24"/>
          <w:lang w:val="en-US" w:eastAsia="nl-NL"/>
        </w:rPr>
        <w:t>registration</w:t>
      </w:r>
      <w:r w:rsidRPr="00D22B1B">
        <w:rPr>
          <w:rFonts w:ascii="Times" w:hAnsi="Times" w:cs="Times"/>
          <w:sz w:val="24"/>
          <w:szCs w:val="24"/>
          <w:lang w:val="en-US" w:eastAsia="nl-NL"/>
        </w:rPr>
        <w:t>.</w:t>
      </w:r>
      <w:r>
        <w:rPr>
          <w:rFonts w:ascii="Times" w:hAnsi="Times" w:cs="Times"/>
          <w:sz w:val="24"/>
          <w:szCs w:val="24"/>
          <w:lang w:val="en-US" w:eastAsia="nl-NL"/>
        </w:rPr>
        <w:t xml:space="preserve"> </w:t>
      </w:r>
      <w:r w:rsidRPr="00D22B1B">
        <w:rPr>
          <w:rFonts w:ascii="Times" w:hAnsi="Times" w:cs="Times"/>
          <w:sz w:val="24"/>
          <w:szCs w:val="24"/>
          <w:lang w:val="en-US" w:eastAsia="nl-NL"/>
        </w:rPr>
        <w:t>After rece</w:t>
      </w:r>
      <w:r w:rsidR="00D23E11">
        <w:rPr>
          <w:rFonts w:ascii="Times" w:hAnsi="Times" w:cs="Times"/>
          <w:sz w:val="24"/>
          <w:szCs w:val="24"/>
          <w:lang w:val="en-US" w:eastAsia="nl-NL"/>
        </w:rPr>
        <w:t>iving the application form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the office of the </w:t>
      </w:r>
      <w:r>
        <w:rPr>
          <w:rFonts w:ascii="Times" w:hAnsi="Times" w:cs="Times"/>
          <w:sz w:val="24"/>
          <w:szCs w:val="24"/>
          <w:lang w:val="en-US" w:eastAsia="nl-NL"/>
        </w:rPr>
        <w:t>RT will acknowledge receipt and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 request to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pay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the </w:t>
      </w:r>
      <w:r>
        <w:rPr>
          <w:rFonts w:ascii="Times" w:hAnsi="Times" w:cs="Times"/>
          <w:sz w:val="24"/>
          <w:szCs w:val="24"/>
          <w:lang w:val="en-US" w:eastAsia="nl-NL"/>
        </w:rPr>
        <w:t>fee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. </w:t>
      </w:r>
      <w:r>
        <w:rPr>
          <w:rFonts w:ascii="Times" w:hAnsi="Times" w:cs="Times"/>
          <w:sz w:val="24"/>
          <w:szCs w:val="24"/>
          <w:lang w:val="en-US" w:eastAsia="nl-NL"/>
        </w:rPr>
        <w:t xml:space="preserve">Once </w:t>
      </w:r>
      <w:r w:rsidRPr="00D22B1B">
        <w:rPr>
          <w:rFonts w:ascii="Times" w:hAnsi="Times" w:cs="Times"/>
          <w:sz w:val="24"/>
          <w:szCs w:val="24"/>
          <w:lang w:val="en-US" w:eastAsia="nl-NL"/>
        </w:rPr>
        <w:t>payment</w:t>
      </w:r>
      <w:r>
        <w:rPr>
          <w:rFonts w:ascii="Times" w:hAnsi="Times" w:cs="Times"/>
          <w:sz w:val="24"/>
          <w:szCs w:val="24"/>
          <w:lang w:val="en-US" w:eastAsia="nl-NL"/>
        </w:rPr>
        <w:t xml:space="preserve"> has been received 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the application </w:t>
      </w:r>
      <w:r>
        <w:rPr>
          <w:rFonts w:ascii="Times" w:hAnsi="Times" w:cs="Times"/>
          <w:sz w:val="24"/>
          <w:szCs w:val="24"/>
          <w:lang w:val="en-US" w:eastAsia="nl-NL"/>
        </w:rPr>
        <w:t>will be assessed against the requirements for renewal.</w:t>
      </w:r>
    </w:p>
    <w:p w:rsidR="00A444A1" w:rsidRPr="00D22B1B" w:rsidRDefault="00A444A1" w:rsidP="00BD765B">
      <w:pPr>
        <w:spacing w:before="0" w:after="0"/>
        <w:ind w:right="-768"/>
        <w:rPr>
          <w:rFonts w:ascii="Helvetica" w:hAnsi="Helvetica" w:cs="Helvetica"/>
          <w:sz w:val="24"/>
          <w:szCs w:val="24"/>
          <w:lang w:val="en-US" w:eastAsia="nl-NL"/>
        </w:rPr>
      </w:pPr>
    </w:p>
    <w:p w:rsidR="00A444A1" w:rsidRPr="00D22B1B" w:rsidRDefault="00A444A1" w:rsidP="00BD765B">
      <w:pPr>
        <w:spacing w:before="0" w:after="0"/>
        <w:ind w:right="-768"/>
        <w:rPr>
          <w:rFonts w:ascii="Helvetica" w:hAnsi="Helvetica" w:cs="Helvetica"/>
          <w:sz w:val="24"/>
          <w:szCs w:val="24"/>
          <w:lang w:val="en-US" w:eastAsia="nl-NL"/>
        </w:rPr>
      </w:pPr>
      <w:r>
        <w:rPr>
          <w:rFonts w:ascii="Times" w:hAnsi="Times" w:cs="Times"/>
          <w:sz w:val="24"/>
          <w:szCs w:val="24"/>
          <w:lang w:val="en-US" w:eastAsia="nl-NL"/>
        </w:rPr>
        <w:t>F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urther information </w:t>
      </w:r>
      <w:r>
        <w:rPr>
          <w:rFonts w:ascii="Times" w:hAnsi="Times" w:cs="Times"/>
          <w:sz w:val="24"/>
          <w:szCs w:val="24"/>
          <w:lang w:val="en-US" w:eastAsia="nl-NL"/>
        </w:rPr>
        <w:t>can be found on the web</w:t>
      </w:r>
      <w:r w:rsidRPr="00D22B1B">
        <w:rPr>
          <w:rFonts w:ascii="Times" w:hAnsi="Times" w:cs="Times"/>
          <w:sz w:val="24"/>
          <w:szCs w:val="24"/>
          <w:lang w:val="en-US" w:eastAsia="nl-NL"/>
        </w:rPr>
        <w:t xml:space="preserve">site of the NVT: </w:t>
      </w:r>
      <w:hyperlink r:id="rId7" w:history="1">
        <w:r w:rsidRPr="00D22B1B">
          <w:rPr>
            <w:rFonts w:ascii="Times" w:hAnsi="Times" w:cs="Times"/>
            <w:color w:val="0000FF"/>
            <w:sz w:val="24"/>
            <w:szCs w:val="24"/>
            <w:u w:val="single"/>
            <w:lang w:val="en-US" w:eastAsia="nl-NL"/>
          </w:rPr>
          <w:t>www.toxicologie.nl</w:t>
        </w:r>
      </w:hyperlink>
    </w:p>
    <w:p w:rsidR="00A444A1" w:rsidRDefault="00A444A1" w:rsidP="009C4CC9">
      <w:pPr>
        <w:spacing w:before="0" w:after="0"/>
        <w:ind w:right="72"/>
        <w:rPr>
          <w:rFonts w:ascii="Times" w:hAnsi="Times" w:cs="Times"/>
          <w:sz w:val="24"/>
          <w:szCs w:val="24"/>
          <w:lang w:val="en-US" w:eastAsia="nl-NL"/>
        </w:rPr>
      </w:pPr>
    </w:p>
    <w:p w:rsidR="00A444A1" w:rsidRPr="002E5005" w:rsidRDefault="00A444A1" w:rsidP="009C4CC9">
      <w:pPr>
        <w:spacing w:before="0" w:after="0"/>
        <w:ind w:right="72"/>
        <w:rPr>
          <w:rFonts w:ascii="Helvetica" w:hAnsi="Helvetica" w:cs="Helvetica"/>
          <w:sz w:val="24"/>
          <w:szCs w:val="24"/>
          <w:lang w:eastAsia="nl-NL"/>
        </w:rPr>
      </w:pPr>
      <w:r w:rsidRPr="002E5005">
        <w:rPr>
          <w:rFonts w:ascii="Times" w:hAnsi="Times" w:cs="Times"/>
          <w:sz w:val="24"/>
          <w:szCs w:val="24"/>
          <w:lang w:eastAsia="nl-NL"/>
        </w:rPr>
        <w:t>Registratie Commissie Toxicologie</w:t>
      </w:r>
    </w:p>
    <w:p w:rsidR="00A444A1" w:rsidRPr="002E5005" w:rsidRDefault="00A444A1" w:rsidP="009C4CC9">
      <w:pPr>
        <w:spacing w:before="0" w:after="0"/>
        <w:ind w:right="72"/>
        <w:rPr>
          <w:rFonts w:ascii="Helvetica" w:hAnsi="Helvetica" w:cs="Helvetica"/>
          <w:sz w:val="24"/>
          <w:szCs w:val="24"/>
          <w:lang w:eastAsia="nl-NL"/>
        </w:rPr>
      </w:pPr>
      <w:r w:rsidRPr="002E5005">
        <w:rPr>
          <w:rFonts w:ascii="Times" w:hAnsi="Times" w:cs="Times"/>
          <w:sz w:val="24"/>
          <w:szCs w:val="24"/>
          <w:lang w:eastAsia="nl-NL"/>
        </w:rPr>
        <w:t>P/a Koninklijke Nederlandse Chemische Vereniging</w:t>
      </w:r>
    </w:p>
    <w:p w:rsidR="00A444A1" w:rsidRPr="000000D1" w:rsidRDefault="00A444A1" w:rsidP="009C4CC9">
      <w:pPr>
        <w:spacing w:before="0" w:after="0"/>
        <w:ind w:right="72"/>
        <w:rPr>
          <w:rFonts w:ascii="Helvetica" w:hAnsi="Helvetica" w:cs="Helvetica"/>
          <w:sz w:val="24"/>
          <w:szCs w:val="24"/>
          <w:lang w:val="fr-FR" w:eastAsia="nl-NL"/>
        </w:rPr>
      </w:pPr>
      <w:r w:rsidRPr="000000D1">
        <w:rPr>
          <w:rFonts w:ascii="Times" w:hAnsi="Times" w:cs="Times"/>
          <w:sz w:val="24"/>
          <w:szCs w:val="24"/>
          <w:lang w:val="fr-FR" w:eastAsia="nl-NL"/>
        </w:rPr>
        <w:t>Postbus 249</w:t>
      </w:r>
    </w:p>
    <w:p w:rsidR="00A444A1" w:rsidRPr="000000D1" w:rsidRDefault="00A444A1" w:rsidP="009C4CC9">
      <w:pPr>
        <w:spacing w:before="0" w:after="0"/>
        <w:ind w:right="72"/>
        <w:rPr>
          <w:rFonts w:ascii="Helvetica" w:hAnsi="Helvetica" w:cs="Helvetica"/>
          <w:sz w:val="24"/>
          <w:szCs w:val="24"/>
          <w:lang w:val="fr-FR" w:eastAsia="nl-NL"/>
        </w:rPr>
      </w:pPr>
      <w:r w:rsidRPr="000000D1">
        <w:rPr>
          <w:rFonts w:ascii="Times" w:hAnsi="Times" w:cs="Times"/>
          <w:sz w:val="24"/>
          <w:szCs w:val="24"/>
          <w:lang w:val="fr-FR" w:eastAsia="nl-NL"/>
        </w:rPr>
        <w:t>2260 AE Leidschendam</w:t>
      </w:r>
    </w:p>
    <w:p w:rsidR="00A444A1" w:rsidRPr="000000D1" w:rsidRDefault="005E48E8" w:rsidP="009C4CC9">
      <w:pPr>
        <w:spacing w:before="0" w:after="0"/>
        <w:ind w:right="72"/>
        <w:rPr>
          <w:rFonts w:ascii="Helvetica" w:hAnsi="Helvetica" w:cs="Helvetica"/>
          <w:sz w:val="24"/>
          <w:szCs w:val="24"/>
          <w:lang w:val="fr-FR" w:eastAsia="nl-NL"/>
        </w:rPr>
      </w:pPr>
      <w:r>
        <w:rPr>
          <w:rFonts w:ascii="Times" w:hAnsi="Times" w:cs="Times"/>
          <w:sz w:val="24"/>
          <w:szCs w:val="24"/>
          <w:lang w:val="fr-FR" w:eastAsia="nl-NL"/>
        </w:rPr>
        <w:t>Phone: 070-3378790</w:t>
      </w:r>
    </w:p>
    <w:p w:rsidR="00A444A1" w:rsidRPr="00385689" w:rsidRDefault="00A444A1" w:rsidP="009C4CC9">
      <w:pPr>
        <w:spacing w:before="0" w:after="0"/>
        <w:ind w:right="72"/>
        <w:rPr>
          <w:lang w:val="fr-FR"/>
        </w:rPr>
      </w:pPr>
      <w:r w:rsidRPr="00D22B1B">
        <w:rPr>
          <w:rFonts w:ascii="Times" w:hAnsi="Times" w:cs="Times"/>
          <w:sz w:val="24"/>
          <w:szCs w:val="24"/>
          <w:lang w:val="fr-FR" w:eastAsia="nl-NL"/>
        </w:rPr>
        <w:t xml:space="preserve">E-mail: </w:t>
      </w:r>
      <w:hyperlink r:id="rId8" w:history="1">
        <w:r w:rsidRPr="00D22B1B">
          <w:rPr>
            <w:rFonts w:ascii="Times" w:hAnsi="Times" w:cs="Times"/>
            <w:color w:val="0000FF"/>
            <w:sz w:val="24"/>
            <w:szCs w:val="24"/>
            <w:u w:val="single"/>
            <w:lang w:val="fr-FR" w:eastAsia="nl-NL"/>
          </w:rPr>
          <w:t>regnvt@kncv.nl</w:t>
        </w:r>
      </w:hyperlink>
    </w:p>
    <w:p w:rsidR="00C22A63" w:rsidRDefault="00C22A63" w:rsidP="00BD765B">
      <w:pPr>
        <w:spacing w:before="0" w:after="0"/>
        <w:ind w:right="72"/>
        <w:jc w:val="right"/>
        <w:rPr>
          <w:rFonts w:ascii="Times New Roman" w:hAnsi="Times New Roman"/>
          <w:sz w:val="20"/>
          <w:szCs w:val="24"/>
          <w:lang w:val="en-GB" w:eastAsia="nl-NL"/>
        </w:rPr>
      </w:pPr>
    </w:p>
    <w:p w:rsidR="00A444A1" w:rsidRPr="00BD765B" w:rsidRDefault="00A444A1" w:rsidP="00BD765B">
      <w:pPr>
        <w:spacing w:before="0" w:after="0"/>
        <w:ind w:right="72"/>
        <w:jc w:val="right"/>
        <w:rPr>
          <w:rFonts w:ascii="Times New Roman" w:hAnsi="Times New Roman"/>
          <w:sz w:val="20"/>
          <w:szCs w:val="24"/>
          <w:lang w:val="en-GB"/>
        </w:rPr>
      </w:pPr>
      <w:r w:rsidRPr="00BD765B">
        <w:rPr>
          <w:rFonts w:ascii="Times New Roman" w:hAnsi="Times New Roman"/>
          <w:sz w:val="20"/>
          <w:szCs w:val="24"/>
          <w:lang w:val="en-GB" w:eastAsia="nl-NL"/>
        </w:rPr>
        <w:t xml:space="preserve"> IBAN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>: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 xml:space="preserve"> NL59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 xml:space="preserve"> 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>ABNA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 xml:space="preserve"> 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>0489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 xml:space="preserve"> 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>0968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 xml:space="preserve"> 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>75, BIC</w:t>
      </w:r>
      <w:r w:rsidR="00C22A63">
        <w:rPr>
          <w:rFonts w:ascii="Times New Roman" w:hAnsi="Times New Roman"/>
          <w:sz w:val="20"/>
          <w:szCs w:val="24"/>
          <w:lang w:val="en-GB" w:eastAsia="nl-NL"/>
        </w:rPr>
        <w:t>: ABNANL</w:t>
      </w:r>
      <w:r w:rsidRPr="00BD765B">
        <w:rPr>
          <w:rFonts w:ascii="Times New Roman" w:hAnsi="Times New Roman"/>
          <w:sz w:val="20"/>
          <w:szCs w:val="24"/>
          <w:lang w:val="en-GB" w:eastAsia="nl-NL"/>
        </w:rPr>
        <w:t>2A</w:t>
      </w:r>
    </w:p>
    <w:sectPr w:rsidR="00A444A1" w:rsidRPr="00BD765B" w:rsidSect="00BD765B">
      <w:headerReference w:type="default" r:id="rId9"/>
      <w:foot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0B" w:rsidRDefault="004F400B" w:rsidP="00385689">
      <w:pPr>
        <w:spacing w:before="0" w:after="0"/>
      </w:pPr>
      <w:r>
        <w:separator/>
      </w:r>
    </w:p>
  </w:endnote>
  <w:endnote w:type="continuationSeparator" w:id="0">
    <w:p w:rsidR="004F400B" w:rsidRDefault="004F400B" w:rsidP="003856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A1" w:rsidRPr="00385689" w:rsidRDefault="001C1010">
    <w:pPr>
      <w:pStyle w:val="Voettekst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August 201</w:t>
    </w:r>
    <w:r w:rsidR="00EC6B48">
      <w:rPr>
        <w:rFonts w:ascii="Times New Roman" w:hAnsi="Times New Roman"/>
        <w:sz w:val="20"/>
        <w:szCs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0B" w:rsidRDefault="004F400B" w:rsidP="00385689">
      <w:pPr>
        <w:spacing w:before="0" w:after="0"/>
      </w:pPr>
      <w:r>
        <w:separator/>
      </w:r>
    </w:p>
  </w:footnote>
  <w:footnote w:type="continuationSeparator" w:id="0">
    <w:p w:rsidR="004F400B" w:rsidRDefault="004F400B" w:rsidP="003856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A1" w:rsidRPr="00B656FD" w:rsidRDefault="00A444A1" w:rsidP="00385689">
    <w:pPr>
      <w:ind w:right="-768"/>
      <w:jc w:val="center"/>
      <w:rPr>
        <w:rFonts w:ascii="Times" w:hAnsi="Times"/>
        <w:b/>
        <w:lang w:val="en-US"/>
      </w:rPr>
    </w:pPr>
    <w:smartTag w:uri="urn:schemas-microsoft-com:office:smarttags" w:element="place">
      <w:smartTag w:uri="urn:schemas-microsoft-com:office:smarttags" w:element="country-region">
        <w:r w:rsidRPr="00B656FD">
          <w:rPr>
            <w:rFonts w:ascii="Times" w:hAnsi="Times"/>
            <w:b/>
            <w:sz w:val="28"/>
            <w:lang w:val="en-US"/>
          </w:rPr>
          <w:t>Netherlands</w:t>
        </w:r>
      </w:smartTag>
    </w:smartTag>
    <w:r w:rsidRPr="00B656FD">
      <w:rPr>
        <w:rFonts w:ascii="Times" w:hAnsi="Times"/>
        <w:b/>
        <w:sz w:val="28"/>
        <w:lang w:val="en-US"/>
      </w:rPr>
      <w:t xml:space="preserve"> Society </w:t>
    </w:r>
    <w:r>
      <w:rPr>
        <w:rFonts w:ascii="Times" w:hAnsi="Times"/>
        <w:b/>
        <w:sz w:val="28"/>
        <w:lang w:val="en-US"/>
      </w:rPr>
      <w:t>of</w:t>
    </w:r>
    <w:r w:rsidRPr="00B656FD">
      <w:rPr>
        <w:rFonts w:ascii="Times" w:hAnsi="Times"/>
        <w:b/>
        <w:sz w:val="28"/>
        <w:lang w:val="en-US"/>
      </w:rPr>
      <w:t xml:space="preserve"> Toxicology</w:t>
    </w:r>
  </w:p>
  <w:p w:rsidR="00A444A1" w:rsidRDefault="00A444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201"/>
    <w:multiLevelType w:val="hybridMultilevel"/>
    <w:tmpl w:val="5C00D7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AA4898"/>
    <w:multiLevelType w:val="hybridMultilevel"/>
    <w:tmpl w:val="7964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7575F"/>
    <w:multiLevelType w:val="hybridMultilevel"/>
    <w:tmpl w:val="4E5203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C648F"/>
    <w:multiLevelType w:val="singleLevel"/>
    <w:tmpl w:val="121C0A4C"/>
    <w:lvl w:ilvl="0">
      <w:start w:val="2260"/>
      <w:numFmt w:val="bullet"/>
      <w:lvlText w:val=""/>
      <w:lvlJc w:val="left"/>
      <w:pPr>
        <w:tabs>
          <w:tab w:val="num" w:pos="1116"/>
        </w:tabs>
        <w:ind w:left="1116" w:hanging="1116"/>
      </w:pPr>
      <w:rPr>
        <w:rFonts w:ascii="Symbol" w:hAnsi="Symbol" w:hint="default"/>
      </w:rPr>
    </w:lvl>
  </w:abstractNum>
  <w:abstractNum w:abstractNumId="4" w15:restartNumberingAfterBreak="0">
    <w:nsid w:val="468B0DCD"/>
    <w:multiLevelType w:val="multilevel"/>
    <w:tmpl w:val="D1FE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F37A1C"/>
    <w:multiLevelType w:val="hybridMultilevel"/>
    <w:tmpl w:val="9F8890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E4"/>
    <w:rsid w:val="000000D1"/>
    <w:rsid w:val="00032E84"/>
    <w:rsid w:val="00070087"/>
    <w:rsid w:val="000A7B5D"/>
    <w:rsid w:val="000D59E1"/>
    <w:rsid w:val="00177D16"/>
    <w:rsid w:val="001912DA"/>
    <w:rsid w:val="001979A4"/>
    <w:rsid w:val="001C1010"/>
    <w:rsid w:val="001E22E7"/>
    <w:rsid w:val="00204B29"/>
    <w:rsid w:val="002237BA"/>
    <w:rsid w:val="002719BA"/>
    <w:rsid w:val="002E5005"/>
    <w:rsid w:val="00385689"/>
    <w:rsid w:val="004F400B"/>
    <w:rsid w:val="00567D20"/>
    <w:rsid w:val="005A2DE7"/>
    <w:rsid w:val="005E48E8"/>
    <w:rsid w:val="00656EEB"/>
    <w:rsid w:val="006B0E68"/>
    <w:rsid w:val="00712EE4"/>
    <w:rsid w:val="007661DD"/>
    <w:rsid w:val="00825B45"/>
    <w:rsid w:val="008560C2"/>
    <w:rsid w:val="00940532"/>
    <w:rsid w:val="00996504"/>
    <w:rsid w:val="009A29BB"/>
    <w:rsid w:val="009C4CC9"/>
    <w:rsid w:val="009F6768"/>
    <w:rsid w:val="00A444A1"/>
    <w:rsid w:val="00A4474A"/>
    <w:rsid w:val="00A56F59"/>
    <w:rsid w:val="00A67446"/>
    <w:rsid w:val="00B0610A"/>
    <w:rsid w:val="00B656FD"/>
    <w:rsid w:val="00B8170E"/>
    <w:rsid w:val="00BB3D90"/>
    <w:rsid w:val="00BD765B"/>
    <w:rsid w:val="00C22A63"/>
    <w:rsid w:val="00C6771A"/>
    <w:rsid w:val="00CF697D"/>
    <w:rsid w:val="00D22B1B"/>
    <w:rsid w:val="00D23E11"/>
    <w:rsid w:val="00DF28D7"/>
    <w:rsid w:val="00EB2E81"/>
    <w:rsid w:val="00EC6B48"/>
    <w:rsid w:val="00F5515B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91A743-F145-4B9F-832C-1F4BCDD3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170E"/>
    <w:pPr>
      <w:spacing w:before="240" w:after="200"/>
    </w:pPr>
    <w:rPr>
      <w:rFonts w:eastAsia="Times New Roman"/>
      <w:sz w:val="22"/>
      <w:szCs w:val="22"/>
      <w:lang w:eastAsia="en-US"/>
    </w:rPr>
  </w:style>
  <w:style w:type="paragraph" w:styleId="Kop1">
    <w:name w:val="heading 1"/>
    <w:basedOn w:val="Standaard"/>
    <w:link w:val="Kop1Char"/>
    <w:qFormat/>
    <w:rsid w:val="00712EE4"/>
    <w:pPr>
      <w:keepNext/>
      <w:spacing w:before="0" w:after="0"/>
      <w:outlineLvl w:val="0"/>
    </w:pPr>
    <w:rPr>
      <w:rFonts w:ascii="Arial" w:eastAsia="Calibri" w:hAnsi="Arial" w:cs="Arial"/>
      <w:kern w:val="36"/>
      <w:sz w:val="24"/>
      <w:szCs w:val="24"/>
      <w:u w:val="single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Kop1Char">
    <w:name w:val="Kop 1 Char"/>
    <w:link w:val="Kop1"/>
    <w:locked/>
    <w:rsid w:val="00712EE4"/>
    <w:rPr>
      <w:rFonts w:ascii="Arial" w:hAnsi="Arial" w:cs="Arial"/>
      <w:kern w:val="36"/>
      <w:sz w:val="24"/>
      <w:szCs w:val="24"/>
      <w:u w:val="single"/>
      <w:lang w:val="x-none" w:eastAsia="nl-NL"/>
    </w:rPr>
  </w:style>
  <w:style w:type="character" w:styleId="Hyperlink">
    <w:name w:val="Hyperlink"/>
    <w:semiHidden/>
    <w:rsid w:val="00712EE4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semiHidden/>
    <w:rsid w:val="00A67446"/>
    <w:pPr>
      <w:spacing w:before="0" w:after="0"/>
      <w:ind w:left="284" w:hanging="284"/>
    </w:pPr>
    <w:rPr>
      <w:rFonts w:ascii="Arial" w:hAnsi="Arial" w:cs="Arial"/>
      <w:sz w:val="24"/>
      <w:szCs w:val="24"/>
    </w:rPr>
  </w:style>
  <w:style w:type="character" w:customStyle="1" w:styleId="PlattetekstinspringenChar">
    <w:name w:val="Platte tekst inspringen Char"/>
    <w:link w:val="Plattetekstinspringen"/>
    <w:semiHidden/>
    <w:locked/>
    <w:rsid w:val="00070087"/>
    <w:rPr>
      <w:rFonts w:cs="Times New Roman"/>
      <w:lang w:val="x-none" w:eastAsia="en-US"/>
    </w:rPr>
  </w:style>
  <w:style w:type="paragraph" w:styleId="Plattetekstinspringen2">
    <w:name w:val="Body Text Indent 2"/>
    <w:basedOn w:val="Standaard"/>
    <w:link w:val="Plattetekstinspringen2Char"/>
    <w:rsid w:val="009C4CC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semiHidden/>
    <w:locked/>
    <w:rsid w:val="00070087"/>
    <w:rPr>
      <w:rFonts w:cs="Times New Roman"/>
      <w:lang w:val="x-none" w:eastAsia="en-US"/>
    </w:rPr>
  </w:style>
  <w:style w:type="paragraph" w:customStyle="1" w:styleId="ListParagraph">
    <w:name w:val="List Paragraph"/>
    <w:basedOn w:val="Standaard"/>
    <w:rsid w:val="00204B29"/>
    <w:pPr>
      <w:ind w:left="720"/>
      <w:contextualSpacing/>
    </w:pPr>
  </w:style>
  <w:style w:type="paragraph" w:styleId="Koptekst">
    <w:name w:val="header"/>
    <w:basedOn w:val="Standaard"/>
    <w:link w:val="KoptekstChar"/>
    <w:semiHidden/>
    <w:rsid w:val="00385689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link w:val="Koptekst"/>
    <w:semiHidden/>
    <w:locked/>
    <w:rsid w:val="00385689"/>
    <w:rPr>
      <w:rFonts w:cs="Times New Roman"/>
      <w:lang w:val="x-none" w:eastAsia="en-US"/>
    </w:rPr>
  </w:style>
  <w:style w:type="paragraph" w:styleId="Voettekst">
    <w:name w:val="footer"/>
    <w:basedOn w:val="Standaard"/>
    <w:link w:val="VoettekstChar"/>
    <w:semiHidden/>
    <w:rsid w:val="00385689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link w:val="Voettekst"/>
    <w:semiHidden/>
    <w:locked/>
    <w:rsid w:val="0038568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nvt@kncv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xicolog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Renewal of registration as a toxicologist</vt:lpstr>
    </vt:vector>
  </TitlesOfParts>
  <Company>Astellas Pharma Inc.</Company>
  <LinksUpToDate>false</LinksUpToDate>
  <CharactersWithSpaces>2428</CharactersWithSpaces>
  <SharedDoc>false</SharedDoc>
  <HLinks>
    <vt:vector size="12" baseType="variant">
      <vt:variant>
        <vt:i4>3604499</vt:i4>
      </vt:variant>
      <vt:variant>
        <vt:i4>3</vt:i4>
      </vt:variant>
      <vt:variant>
        <vt:i4>0</vt:i4>
      </vt:variant>
      <vt:variant>
        <vt:i4>5</vt:i4>
      </vt:variant>
      <vt:variant>
        <vt:lpwstr>mailto:regnvt@kncv.nl</vt:lpwstr>
      </vt:variant>
      <vt:variant>
        <vt:lpwstr/>
      </vt:variant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http://www.toxicologie.nl/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registration as a toxicologist</dc:title>
  <dc:subject/>
  <dc:creator>Koen</dc:creator>
  <cp:keywords/>
  <dc:description/>
  <cp:lastModifiedBy>REGNVT</cp:lastModifiedBy>
  <cp:revision>2</cp:revision>
  <cp:lastPrinted>2014-01-29T08:51:00Z</cp:lastPrinted>
  <dcterms:created xsi:type="dcterms:W3CDTF">2020-05-01T10:51:00Z</dcterms:created>
  <dcterms:modified xsi:type="dcterms:W3CDTF">2020-05-01T10:51:00Z</dcterms:modified>
</cp:coreProperties>
</file>